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71899" w14:textId="77777777" w:rsidR="00DC4E0B" w:rsidRPr="00AB6800" w:rsidRDefault="00DC4E0B" w:rsidP="00AB6800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Cs/>
        </w:rPr>
      </w:pPr>
    </w:p>
    <w:p w14:paraId="100E2388" w14:textId="438BC526" w:rsidR="00C7781C" w:rsidRPr="00AB6800" w:rsidRDefault="00C52A4A" w:rsidP="00AB6800">
      <w:pPr>
        <w:pStyle w:val="Nagwek1"/>
        <w:spacing w:before="120" w:after="120" w:line="276" w:lineRule="auto"/>
        <w:rPr>
          <w:rFonts w:ascii="Open Sans" w:hAnsi="Open Sans" w:cs="Open Sans"/>
          <w:color w:val="auto"/>
          <w:sz w:val="22"/>
          <w:szCs w:val="22"/>
        </w:rPr>
      </w:pPr>
      <w:r w:rsidRPr="00AB6800">
        <w:rPr>
          <w:rFonts w:ascii="Open Sans" w:hAnsi="Open Sans" w:cs="Open Sans"/>
          <w:color w:val="auto"/>
          <w:sz w:val="22"/>
          <w:szCs w:val="22"/>
        </w:rPr>
        <w:t>Załącznik nr 2 do Regulaminu</w:t>
      </w:r>
      <w:r w:rsidR="00FF5860" w:rsidRPr="00AB6800">
        <w:rPr>
          <w:rFonts w:ascii="Open Sans" w:hAnsi="Open Sans" w:cs="Open Sans"/>
          <w:color w:val="auto"/>
          <w:sz w:val="22"/>
          <w:szCs w:val="22"/>
        </w:rPr>
        <w:t xml:space="preserve"> wyboru projektów</w:t>
      </w:r>
    </w:p>
    <w:p w14:paraId="09E4EE26" w14:textId="7371DE85" w:rsidR="00E54F44" w:rsidRPr="00AB6800" w:rsidRDefault="00E54F44" w:rsidP="00AB6800">
      <w:pPr>
        <w:pStyle w:val="Nagwek1"/>
        <w:spacing w:before="120" w:after="120" w:line="276" w:lineRule="auto"/>
        <w:rPr>
          <w:rFonts w:ascii="Open Sans" w:eastAsia="Calibri" w:hAnsi="Open Sans" w:cs="Open Sans"/>
          <w:b/>
          <w:bCs/>
          <w:color w:val="auto"/>
          <w:sz w:val="22"/>
          <w:szCs w:val="22"/>
        </w:rPr>
      </w:pPr>
      <w:r w:rsidRPr="00AB6800">
        <w:rPr>
          <w:rFonts w:ascii="Open Sans" w:eastAsia="Calibri" w:hAnsi="Open Sans" w:cs="Open Sans"/>
          <w:b/>
          <w:bCs/>
          <w:color w:val="auto"/>
          <w:sz w:val="22"/>
          <w:szCs w:val="22"/>
        </w:rPr>
        <w:t>Lista załączników do wniosku o dofinansowanie</w:t>
      </w:r>
    </w:p>
    <w:p w14:paraId="41A7AE84" w14:textId="77777777" w:rsidR="00EF4285" w:rsidRPr="00AB6800" w:rsidRDefault="00EF4285" w:rsidP="00AB6800">
      <w:pPr>
        <w:spacing w:before="120" w:after="120" w:line="276" w:lineRule="auto"/>
        <w:rPr>
          <w:rFonts w:ascii="Open Sans" w:hAnsi="Open Sans" w:cs="Open Sans"/>
          <w:color w:val="000000"/>
        </w:rPr>
      </w:pPr>
      <w:r w:rsidRPr="00AB6800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779BF036" w14:textId="5A08D462" w:rsidR="00F47ADD" w:rsidRPr="00AB6800" w:rsidRDefault="00EF4285" w:rsidP="00AB6800">
      <w:pPr>
        <w:spacing w:before="120" w:after="120" w:line="276" w:lineRule="auto"/>
        <w:rPr>
          <w:rFonts w:ascii="Open Sans" w:hAnsi="Open Sans" w:cs="Open Sans"/>
          <w:b/>
        </w:rPr>
      </w:pPr>
      <w:bookmarkStart w:id="0" w:name="_Hlk163211771"/>
      <w:r w:rsidRPr="00AB6800">
        <w:rPr>
          <w:rFonts w:ascii="Open Sans" w:hAnsi="Open Sans" w:cs="Open Sans"/>
          <w:color w:val="000000"/>
        </w:rPr>
        <w:t>Typ FENX.0</w:t>
      </w:r>
      <w:r w:rsidR="004066BC" w:rsidRPr="00AB6800">
        <w:rPr>
          <w:rFonts w:ascii="Open Sans" w:hAnsi="Open Sans" w:cs="Open Sans"/>
          <w:color w:val="000000"/>
        </w:rPr>
        <w:t>1</w:t>
      </w:r>
      <w:r w:rsidRPr="00AB6800">
        <w:rPr>
          <w:rFonts w:ascii="Open Sans" w:hAnsi="Open Sans" w:cs="Open Sans"/>
          <w:color w:val="000000"/>
        </w:rPr>
        <w:t>.05.</w:t>
      </w:r>
      <w:r w:rsidR="00F24F51">
        <w:rPr>
          <w:rFonts w:ascii="Open Sans" w:hAnsi="Open Sans" w:cs="Open Sans"/>
          <w:color w:val="000000"/>
        </w:rPr>
        <w:t>5a</w:t>
      </w:r>
      <w:r w:rsidR="007017C4" w:rsidRPr="00AB6800">
        <w:rPr>
          <w:rFonts w:ascii="Open Sans" w:hAnsi="Open Sans" w:cs="Open Sans"/>
          <w:color w:val="000000"/>
        </w:rPr>
        <w:t xml:space="preserve"> </w:t>
      </w:r>
      <w:r w:rsidR="00F24F51">
        <w:rPr>
          <w:rFonts w:ascii="Open Sans" w:hAnsi="Open Sans" w:cs="Open Sans"/>
          <w:color w:val="000000"/>
        </w:rPr>
        <w:t xml:space="preserve">Zielona i niebieska infrastruktura wraz ze stosownym zapleczem. </w:t>
      </w:r>
      <w:r w:rsidR="007017C4" w:rsidRPr="00AB6800" w:rsidDel="007017C4">
        <w:rPr>
          <w:rFonts w:ascii="Open Sans" w:hAnsi="Open Sans" w:cs="Open Sans"/>
          <w:color w:val="000000"/>
        </w:rPr>
        <w:t xml:space="preserve"> </w:t>
      </w:r>
      <w:r w:rsidR="00F24F51">
        <w:rPr>
          <w:rFonts w:ascii="Open Sans" w:hAnsi="Open Sans" w:cs="Open Sans"/>
          <w:color w:val="000000"/>
        </w:rPr>
        <w:t>P</w:t>
      </w:r>
      <w:r w:rsidR="00F24F51" w:rsidRPr="00F24F51">
        <w:rPr>
          <w:rFonts w:ascii="Open Sans" w:hAnsi="Open Sans" w:cs="Open Sans"/>
          <w:color w:val="000000"/>
        </w:rPr>
        <w:t xml:space="preserve">rzywracanie funkcji i poprawa stanu siedlisk </w:t>
      </w:r>
      <w:proofErr w:type="spellStart"/>
      <w:r w:rsidR="00F24F51" w:rsidRPr="00F24F51">
        <w:rPr>
          <w:rFonts w:ascii="Open Sans" w:hAnsi="Open Sans" w:cs="Open Sans"/>
          <w:color w:val="000000"/>
        </w:rPr>
        <w:t>hydrogenicznych</w:t>
      </w:r>
      <w:proofErr w:type="spellEnd"/>
      <w:r w:rsidR="00F24F51">
        <w:rPr>
          <w:rFonts w:ascii="Open Sans" w:hAnsi="Open Sans" w:cs="Open Sans"/>
          <w:color w:val="000000"/>
        </w:rPr>
        <w:t>.</w:t>
      </w:r>
    </w:p>
    <w:bookmarkEnd w:id="0"/>
    <w:p w14:paraId="7FB1A1E5" w14:textId="53723B7A" w:rsidR="00DC4BDF" w:rsidRPr="00AB6800" w:rsidRDefault="00F47ADD" w:rsidP="00AB6800">
      <w:pPr>
        <w:spacing w:before="120" w:after="120" w:line="276" w:lineRule="auto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>Lista wymaganych załączników do wniosku o dofinansowanie</w:t>
      </w:r>
      <w:r w:rsidR="002A5FA0" w:rsidRPr="00AB6800">
        <w:rPr>
          <w:rFonts w:ascii="Open Sans" w:hAnsi="Open Sans" w:cs="Open Sans"/>
        </w:rPr>
        <w:t xml:space="preserve"> (</w:t>
      </w:r>
      <w:r w:rsidR="00BF5941" w:rsidRPr="00AB6800">
        <w:rPr>
          <w:rFonts w:ascii="Open Sans" w:hAnsi="Open Sans" w:cs="Open Sans"/>
        </w:rPr>
        <w:t xml:space="preserve">dalej: </w:t>
      </w:r>
      <w:r w:rsidR="002A5FA0" w:rsidRPr="00AB6800">
        <w:rPr>
          <w:rFonts w:ascii="Open Sans" w:hAnsi="Open Sans" w:cs="Open Sans"/>
        </w:rPr>
        <w:t>wniosek)</w:t>
      </w:r>
      <w:r w:rsidR="00F16DF8" w:rsidRPr="00AB6800">
        <w:rPr>
          <w:rFonts w:ascii="Open Sans" w:hAnsi="Open Sans" w:cs="Open Sans"/>
        </w:rPr>
        <w:t>:</w:t>
      </w:r>
    </w:p>
    <w:p w14:paraId="687553E3" w14:textId="74B9B4D9" w:rsidR="004A2C35" w:rsidRPr="00AB6800" w:rsidRDefault="00183A7B" w:rsidP="00AB6800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Dokumenty potwierdzające status prawny </w:t>
      </w:r>
      <w:r w:rsidR="00BF5941" w:rsidRPr="00AB6800">
        <w:rPr>
          <w:rFonts w:ascii="Open Sans" w:hAnsi="Open Sans" w:cs="Open Sans"/>
        </w:rPr>
        <w:t>w</w:t>
      </w:r>
      <w:r w:rsidRPr="00AB6800">
        <w:rPr>
          <w:rFonts w:ascii="Open Sans" w:hAnsi="Open Sans" w:cs="Open Sans"/>
        </w:rPr>
        <w:t>nioskodawcy (np. statut, itp.) właściwe dla danej formy prawnej</w:t>
      </w:r>
      <w:r w:rsidR="00BB7FB5" w:rsidRPr="00AB6800">
        <w:rPr>
          <w:rFonts w:ascii="Open Sans" w:hAnsi="Open Sans" w:cs="Open Sans"/>
        </w:rPr>
        <w:t xml:space="preserve"> - wymagany</w:t>
      </w:r>
      <w:r w:rsidR="002A5FA0" w:rsidRPr="00AB6800">
        <w:rPr>
          <w:rFonts w:ascii="Open Sans" w:hAnsi="Open Sans" w:cs="Open Sans"/>
        </w:rPr>
        <w:t xml:space="preserve">. </w:t>
      </w:r>
    </w:p>
    <w:p w14:paraId="06A13E59" w14:textId="635DC7D9" w:rsidR="008F7874" w:rsidRPr="00AB6800" w:rsidRDefault="00183A7B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Dokumenty potwierdzające umocowanie </w:t>
      </w:r>
      <w:r w:rsidRPr="00AB6800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AB6800">
        <w:rPr>
          <w:rFonts w:ascii="Open Sans" w:hAnsi="Open Sans" w:cs="Open Sans"/>
          <w:color w:val="000000"/>
        </w:rPr>
        <w:t>w</w:t>
      </w:r>
      <w:r w:rsidRPr="00AB6800">
        <w:rPr>
          <w:rFonts w:ascii="Open Sans" w:hAnsi="Open Sans" w:cs="Open Sans"/>
          <w:color w:val="000000"/>
        </w:rPr>
        <w:t>nioskodawcy (np.</w:t>
      </w:r>
      <w:r w:rsidR="00F8015E" w:rsidRPr="00AB6800">
        <w:rPr>
          <w:rFonts w:ascii="Open Sans" w:hAnsi="Open Sans" w:cs="Open Sans"/>
          <w:color w:val="000000"/>
        </w:rPr>
        <w:t xml:space="preserve"> pełnomocnictwo, akt powołania/mianowania</w:t>
      </w:r>
      <w:r w:rsidR="0098635D" w:rsidRPr="00AB6800">
        <w:rPr>
          <w:rFonts w:ascii="Open Sans" w:hAnsi="Open Sans" w:cs="Open Sans"/>
          <w:color w:val="000000"/>
        </w:rPr>
        <w:t>)</w:t>
      </w:r>
      <w:r w:rsidR="00BB7FB5" w:rsidRPr="00AB6800">
        <w:rPr>
          <w:rFonts w:ascii="Open Sans" w:hAnsi="Open Sans" w:cs="Open Sans"/>
          <w:color w:val="000000"/>
        </w:rPr>
        <w:t xml:space="preserve"> - wymagany</w:t>
      </w:r>
      <w:r w:rsidR="004A2C35" w:rsidRPr="00AB6800">
        <w:rPr>
          <w:rFonts w:ascii="Open Sans" w:hAnsi="Open Sans" w:cs="Open Sans"/>
          <w:color w:val="000000"/>
        </w:rPr>
        <w:t>.</w:t>
      </w:r>
    </w:p>
    <w:p w14:paraId="53D3CFE1" w14:textId="38ADF497" w:rsidR="006C6EF7" w:rsidRPr="00AB6800" w:rsidRDefault="00183A7B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>Upoważnienie</w:t>
      </w:r>
      <w:r w:rsidR="002A5FA0" w:rsidRPr="00AB6800">
        <w:rPr>
          <w:rFonts w:ascii="Open Sans" w:hAnsi="Open Sans" w:cs="Open Sans"/>
        </w:rPr>
        <w:t>/pełnomocnictwo</w:t>
      </w:r>
      <w:r w:rsidRPr="00AB6800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AB6800">
        <w:rPr>
          <w:rFonts w:ascii="Open Sans" w:hAnsi="Open Sans" w:cs="Open Sans"/>
        </w:rPr>
        <w:t xml:space="preserve"> - opcjonalny</w:t>
      </w:r>
      <w:r w:rsidRPr="00AB6800">
        <w:rPr>
          <w:rFonts w:ascii="Open Sans" w:hAnsi="Open Sans" w:cs="Open Sans"/>
        </w:rPr>
        <w:t>.</w:t>
      </w:r>
    </w:p>
    <w:p w14:paraId="1F077995" w14:textId="3C54C54B" w:rsidR="000F7EC3" w:rsidRPr="00AB6800" w:rsidRDefault="000F7EC3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Zgodność </w:t>
      </w:r>
      <w:r w:rsidR="00D56F4E" w:rsidRPr="00AB6800">
        <w:rPr>
          <w:rFonts w:ascii="Open Sans" w:hAnsi="Open Sans" w:cs="Open Sans"/>
        </w:rPr>
        <w:t>z prawem</w:t>
      </w:r>
      <w:r w:rsidRPr="00AB6800">
        <w:rPr>
          <w:rFonts w:ascii="Open Sans" w:hAnsi="Open Sans" w:cs="Open Sans"/>
        </w:rPr>
        <w:t xml:space="preserve"> ochrony środowiska – wymagany.</w:t>
      </w:r>
    </w:p>
    <w:p w14:paraId="756FCC2F" w14:textId="302A3538" w:rsidR="00AB6800" w:rsidRPr="00AB6800" w:rsidRDefault="00AB6800" w:rsidP="00AB6800">
      <w:pPr>
        <w:pStyle w:val="Akapitzlist"/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4a) Deklaracja organu odpowiedzialnego za monitorowanie obszarów Natura 2000 – </w:t>
      </w:r>
      <w:r w:rsidR="00AE0FBC">
        <w:rPr>
          <w:rFonts w:ascii="Open Sans" w:hAnsi="Open Sans" w:cs="Open Sans"/>
        </w:rPr>
        <w:t>wymagany</w:t>
      </w:r>
      <w:r w:rsidRPr="00AB6800">
        <w:rPr>
          <w:rFonts w:ascii="Open Sans" w:hAnsi="Open Sans" w:cs="Open Sans"/>
        </w:rPr>
        <w:t>.</w:t>
      </w:r>
    </w:p>
    <w:p w14:paraId="5CF92E18" w14:textId="7999374B" w:rsidR="00AB6800" w:rsidRPr="00AB6800" w:rsidRDefault="00AB6800" w:rsidP="00AB6800">
      <w:pPr>
        <w:pStyle w:val="Akapitzlist"/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4b) Deklaracja właściwego organu odpowiedzialnego za gospodarkę wodną – </w:t>
      </w:r>
      <w:r w:rsidR="00FA754C">
        <w:rPr>
          <w:rFonts w:ascii="Open Sans" w:hAnsi="Open Sans" w:cs="Open Sans"/>
        </w:rPr>
        <w:t>opcjonalny</w:t>
      </w:r>
      <w:r w:rsidRPr="00AB6800">
        <w:rPr>
          <w:rFonts w:ascii="Open Sans" w:hAnsi="Open Sans" w:cs="Open Sans"/>
        </w:rPr>
        <w:t xml:space="preserve"> </w:t>
      </w:r>
    </w:p>
    <w:p w14:paraId="5A5E4FD6" w14:textId="7E257059" w:rsidR="00AB6800" w:rsidRPr="00AB6800" w:rsidRDefault="00AB6800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Dokumenty opisane w pkt 9 załącznika 4 (w przypadku przeprowadzenia </w:t>
      </w:r>
      <w:proofErr w:type="spellStart"/>
      <w:r w:rsidRPr="00AB6800">
        <w:rPr>
          <w:rFonts w:ascii="Open Sans" w:hAnsi="Open Sans" w:cs="Open Sans"/>
        </w:rPr>
        <w:t>ooś</w:t>
      </w:r>
      <w:proofErr w:type="spellEnd"/>
      <w:r w:rsidRPr="00AB6800">
        <w:rPr>
          <w:rFonts w:ascii="Open Sans" w:hAnsi="Open Sans" w:cs="Open Sans"/>
        </w:rPr>
        <w:t>) – opcjonalny</w:t>
      </w:r>
    </w:p>
    <w:p w14:paraId="5DAA0AC0" w14:textId="603F5EC0" w:rsidR="006A1888" w:rsidRPr="00AB6800" w:rsidRDefault="00A86217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>Działania informacyjno-promocyjne</w:t>
      </w:r>
      <w:r w:rsidR="00934785" w:rsidRPr="00AB6800">
        <w:rPr>
          <w:rFonts w:ascii="Open Sans" w:hAnsi="Open Sans" w:cs="Open Sans"/>
        </w:rPr>
        <w:t xml:space="preserve"> </w:t>
      </w:r>
      <w:r w:rsidRPr="00AB6800">
        <w:rPr>
          <w:rFonts w:ascii="Open Sans" w:hAnsi="Open Sans" w:cs="Open Sans"/>
        </w:rPr>
        <w:t>-</w:t>
      </w:r>
      <w:r w:rsidR="00934785" w:rsidRPr="00AB6800">
        <w:rPr>
          <w:rFonts w:ascii="Open Sans" w:hAnsi="Open Sans" w:cs="Open Sans"/>
        </w:rPr>
        <w:t xml:space="preserve"> </w:t>
      </w:r>
      <w:r w:rsidR="00BB7FB5" w:rsidRPr="00AB6800">
        <w:rPr>
          <w:rFonts w:ascii="Open Sans" w:eastAsia="Times New Roman" w:hAnsi="Open Sans" w:cs="Open Sans"/>
          <w:lang w:eastAsia="pl-PL"/>
        </w:rPr>
        <w:t>wymagany</w:t>
      </w:r>
      <w:r w:rsidR="009F3FB0" w:rsidRPr="00AB6800">
        <w:rPr>
          <w:rFonts w:ascii="Open Sans" w:hAnsi="Open Sans" w:cs="Open Sans"/>
          <w:bCs/>
        </w:rPr>
        <w:t>.</w:t>
      </w:r>
    </w:p>
    <w:p w14:paraId="4771E278" w14:textId="6A8BCBFE" w:rsidR="008021B6" w:rsidRPr="00AB6800" w:rsidRDefault="00F16DF8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Oświadczenia </w:t>
      </w:r>
      <w:r w:rsidR="00586813" w:rsidRPr="00AB6800">
        <w:rPr>
          <w:rFonts w:ascii="Open Sans" w:hAnsi="Open Sans" w:cs="Open Sans"/>
        </w:rPr>
        <w:t>w</w:t>
      </w:r>
      <w:r w:rsidR="007F1C36" w:rsidRPr="00AB6800">
        <w:rPr>
          <w:rFonts w:ascii="Open Sans" w:hAnsi="Open Sans" w:cs="Open Sans"/>
        </w:rPr>
        <w:t>nioskodawcy</w:t>
      </w:r>
      <w:r w:rsidR="00690FE0" w:rsidRPr="00AB6800">
        <w:rPr>
          <w:rFonts w:ascii="Open Sans" w:hAnsi="Open Sans" w:cs="Open Sans"/>
        </w:rPr>
        <w:t xml:space="preserve"> </w:t>
      </w:r>
      <w:r w:rsidR="00BB7FB5" w:rsidRPr="00AB6800">
        <w:rPr>
          <w:rFonts w:ascii="Open Sans" w:eastAsia="Times New Roman" w:hAnsi="Open Sans" w:cs="Open Sans"/>
          <w:lang w:eastAsia="pl-PL"/>
        </w:rPr>
        <w:t>- wymagany</w:t>
      </w:r>
      <w:r w:rsidR="007F1C36" w:rsidRPr="00AB6800">
        <w:rPr>
          <w:rFonts w:ascii="Open Sans" w:eastAsia="Times New Roman" w:hAnsi="Open Sans" w:cs="Open Sans"/>
          <w:lang w:eastAsia="pl-PL"/>
        </w:rPr>
        <w:t>.</w:t>
      </w:r>
      <w:r w:rsidR="00B0327A" w:rsidRPr="00AB6800">
        <w:rPr>
          <w:rFonts w:ascii="Open Sans" w:hAnsi="Open Sans" w:cs="Open Sans"/>
        </w:rPr>
        <w:t xml:space="preserve"> </w:t>
      </w:r>
    </w:p>
    <w:p w14:paraId="3E68B9B8" w14:textId="09C3FD2E" w:rsidR="0029501E" w:rsidRPr="00AB6800" w:rsidRDefault="00467B31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eastAsia="Times New Roman" w:hAnsi="Open Sans" w:cs="Open Sans"/>
          <w:lang w:eastAsia="pl-PL"/>
        </w:rPr>
        <w:t>Porozumienie zawarte pomiędzy wnioskodawcą</w:t>
      </w:r>
      <w:r w:rsidR="000B3FDF" w:rsidRPr="00AB6800">
        <w:rPr>
          <w:rFonts w:ascii="Open Sans" w:eastAsia="Times New Roman" w:hAnsi="Open Sans" w:cs="Open Sans"/>
          <w:lang w:eastAsia="pl-PL"/>
        </w:rPr>
        <w:t>,</w:t>
      </w:r>
      <w:r w:rsidRPr="00AB6800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 </w:t>
      </w:r>
      <w:r w:rsidR="00BB7FB5" w:rsidRPr="00AB6800">
        <w:rPr>
          <w:rFonts w:ascii="Open Sans" w:eastAsia="Times New Roman" w:hAnsi="Open Sans" w:cs="Open Sans"/>
          <w:lang w:eastAsia="pl-PL"/>
        </w:rPr>
        <w:t>- opcjonalny</w:t>
      </w:r>
      <w:r w:rsidR="00183A7B" w:rsidRPr="00AB6800">
        <w:rPr>
          <w:rFonts w:ascii="Open Sans" w:hAnsi="Open Sans" w:cs="Open Sans"/>
        </w:rPr>
        <w:t>.</w:t>
      </w:r>
    </w:p>
    <w:p w14:paraId="402BA415" w14:textId="77777777" w:rsidR="00533E9A" w:rsidRPr="00AB6800" w:rsidRDefault="00551FDD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>Plan realizacji projektu</w:t>
      </w:r>
      <w:r w:rsidR="004A0868" w:rsidRPr="00AB6800">
        <w:rPr>
          <w:rFonts w:ascii="Open Sans" w:hAnsi="Open Sans" w:cs="Open Sans"/>
        </w:rPr>
        <w:t xml:space="preserve"> - </w:t>
      </w:r>
      <w:r w:rsidR="00BB7FB5" w:rsidRPr="00AB6800">
        <w:rPr>
          <w:rFonts w:ascii="Open Sans" w:eastAsia="Times New Roman" w:hAnsi="Open Sans" w:cs="Open Sans"/>
          <w:lang w:eastAsia="pl-PL"/>
        </w:rPr>
        <w:t>wymagany</w:t>
      </w:r>
      <w:r w:rsidRPr="00AB6800">
        <w:rPr>
          <w:rFonts w:ascii="Open Sans" w:hAnsi="Open Sans" w:cs="Open Sans"/>
        </w:rPr>
        <w:t>.</w:t>
      </w:r>
    </w:p>
    <w:p w14:paraId="156BACC0" w14:textId="77777777" w:rsidR="00220612" w:rsidRDefault="00220612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Mapa przedstawiająca lokalizację projektu (obszar projektu) i najważniejsze jego elementy, w tym usytuowanie obiektów infrastruktury terenowej/zagospodarowanie terenu w skali umożliwiająca czytelność wraz z opisem/legendą — </w:t>
      </w:r>
      <w:r>
        <w:rPr>
          <w:rFonts w:ascii="Open Sans" w:hAnsi="Open Sans" w:cs="Open Sans"/>
        </w:rPr>
        <w:t>wymagany.</w:t>
      </w:r>
    </w:p>
    <w:p w14:paraId="5CE8926C" w14:textId="77777777" w:rsidR="00220612" w:rsidRDefault="00220612" w:rsidP="0022061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Kosztorysy planowanych robót budowlanych opracowane zgodnie z rozporządzeniem Ministra Rozwoju i Technologii z dnia 20 grudnia 2021 r. (Dz.U. 2021 poz. 2454) w sprawie określenia metod i podstaw sporządzania kosztorysu </w:t>
      </w:r>
      <w:r w:rsidRPr="00AB6800">
        <w:rPr>
          <w:rFonts w:ascii="Open Sans" w:hAnsi="Open Sans" w:cs="Open Sans"/>
        </w:rPr>
        <w:lastRenderedPageBreak/>
        <w:t xml:space="preserve">inwestorskiego, obliczania planowanych kosztów prac projektowych oraz planowanych kosztów robót budowlanych określonych w programie funkcjonalno-użytkowym (Dz.U. 2021 poz. 2458) – </w:t>
      </w:r>
      <w:r>
        <w:rPr>
          <w:rFonts w:ascii="Open Sans" w:hAnsi="Open Sans" w:cs="Open Sans"/>
        </w:rPr>
        <w:t>wymagany.</w:t>
      </w:r>
    </w:p>
    <w:p w14:paraId="5E4BAECD" w14:textId="77777777" w:rsidR="00220612" w:rsidRDefault="00220612" w:rsidP="00220612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Harmonogram realizacji projektu - </w:t>
      </w:r>
      <w:r w:rsidRPr="00AB6800">
        <w:rPr>
          <w:rFonts w:ascii="Open Sans" w:eastAsia="Times New Roman" w:hAnsi="Open Sans" w:cs="Open Sans"/>
          <w:lang w:eastAsia="pl-PL"/>
        </w:rPr>
        <w:t>wymagany</w:t>
      </w:r>
      <w:r w:rsidRPr="00AB6800">
        <w:rPr>
          <w:rFonts w:ascii="Open Sans" w:hAnsi="Open Sans" w:cs="Open Sans"/>
        </w:rPr>
        <w:t>.</w:t>
      </w:r>
    </w:p>
    <w:p w14:paraId="7EF38AA3" w14:textId="77777777" w:rsidR="007029E3" w:rsidRDefault="00220612" w:rsidP="007029E3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220612">
        <w:rPr>
          <w:rFonts w:ascii="Open Sans" w:hAnsi="Open Sans" w:cs="Open Sans"/>
        </w:rPr>
        <w:t>Oświadczenie o posiadaniu prawa do dysponowania nieruchomością –</w:t>
      </w:r>
      <w:r>
        <w:rPr>
          <w:rFonts w:ascii="Open Sans" w:hAnsi="Open Sans" w:cs="Open Sans"/>
        </w:rPr>
        <w:t>wymagany.</w:t>
      </w:r>
    </w:p>
    <w:p w14:paraId="51675926" w14:textId="77777777" w:rsidR="007029E3" w:rsidRPr="007029E3" w:rsidRDefault="00140772" w:rsidP="007029E3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7029E3">
        <w:rPr>
          <w:rFonts w:ascii="Open Sans" w:hAnsi="Open Sans" w:cs="Open Sans"/>
        </w:rPr>
        <w:t>Uzasadnienie wysokoś</w:t>
      </w:r>
      <w:r w:rsidR="009242AF" w:rsidRPr="007029E3">
        <w:rPr>
          <w:rFonts w:ascii="Open Sans" w:hAnsi="Open Sans" w:cs="Open Sans"/>
        </w:rPr>
        <w:t>ci</w:t>
      </w:r>
      <w:r w:rsidRPr="007029E3">
        <w:rPr>
          <w:rFonts w:ascii="Open Sans" w:hAnsi="Open Sans" w:cs="Open Sans"/>
        </w:rPr>
        <w:t xml:space="preserve"> p</w:t>
      </w:r>
      <w:r w:rsidR="00C66C75" w:rsidRPr="007029E3">
        <w:rPr>
          <w:rFonts w:ascii="Open Sans" w:hAnsi="Open Sans" w:cs="Open Sans"/>
        </w:rPr>
        <w:t>lan</w:t>
      </w:r>
      <w:r w:rsidRPr="007029E3">
        <w:rPr>
          <w:rFonts w:ascii="Open Sans" w:hAnsi="Open Sans" w:cs="Open Sans"/>
        </w:rPr>
        <w:t>owanych kosztów</w:t>
      </w:r>
      <w:r w:rsidR="00B4579F" w:rsidRPr="007029E3">
        <w:rPr>
          <w:rFonts w:ascii="Open Sans" w:eastAsia="Times New Roman" w:hAnsi="Open Sans" w:cs="Open Sans"/>
          <w:bCs/>
          <w:lang w:eastAsia="pl-PL"/>
        </w:rPr>
        <w:t xml:space="preserve"> - wymagany</w:t>
      </w:r>
      <w:r w:rsidR="005954D7" w:rsidRPr="007029E3">
        <w:rPr>
          <w:rFonts w:ascii="Open Sans" w:eastAsia="Times New Roman" w:hAnsi="Open Sans" w:cs="Open Sans"/>
          <w:bCs/>
          <w:lang w:eastAsia="pl-PL"/>
        </w:rPr>
        <w:t>.</w:t>
      </w:r>
    </w:p>
    <w:p w14:paraId="6735710B" w14:textId="77777777" w:rsidR="007029E3" w:rsidRDefault="0023048D" w:rsidP="007029E3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7029E3">
        <w:rPr>
          <w:rFonts w:ascii="Open Sans" w:hAnsi="Open Sans" w:cs="Open Sans"/>
        </w:rPr>
        <w:t xml:space="preserve">Procedury dla wnioskodawców dla zadań poza PZP - </w:t>
      </w:r>
      <w:r w:rsidR="00582DAF" w:rsidRPr="007029E3">
        <w:rPr>
          <w:rFonts w:ascii="Open Sans" w:hAnsi="Open Sans" w:cs="Open Sans"/>
        </w:rPr>
        <w:t>wymagany</w:t>
      </w:r>
      <w:r w:rsidR="00586813" w:rsidRPr="007029E3">
        <w:rPr>
          <w:rFonts w:ascii="Open Sans" w:hAnsi="Open Sans" w:cs="Open Sans"/>
        </w:rPr>
        <w:t>.</w:t>
      </w:r>
    </w:p>
    <w:p w14:paraId="1126E06D" w14:textId="77777777" w:rsidR="007029E3" w:rsidRDefault="00BB6C72" w:rsidP="007029E3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7029E3">
        <w:rPr>
          <w:rFonts w:ascii="Open Sans" w:hAnsi="Open Sans" w:cs="Open Sans"/>
        </w:rPr>
        <w:t>Wzór klauzul</w:t>
      </w:r>
      <w:r w:rsidR="00AE756D" w:rsidRPr="007029E3">
        <w:rPr>
          <w:rFonts w:ascii="Open Sans" w:hAnsi="Open Sans" w:cs="Open Sans"/>
        </w:rPr>
        <w:t>i</w:t>
      </w:r>
      <w:r w:rsidRPr="007029E3">
        <w:rPr>
          <w:rFonts w:ascii="Open Sans" w:hAnsi="Open Sans" w:cs="Open Sans"/>
        </w:rPr>
        <w:t xml:space="preserve"> informacyjnej – wymagany.</w:t>
      </w:r>
    </w:p>
    <w:p w14:paraId="5FE6DCCB" w14:textId="77777777" w:rsidR="007029E3" w:rsidRDefault="00AB6800" w:rsidP="007029E3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7029E3">
        <w:rPr>
          <w:rFonts w:ascii="Open Sans" w:hAnsi="Open Sans" w:cs="Open Sans"/>
        </w:rPr>
        <w:t xml:space="preserve">Dokumentacja projektowa/program </w:t>
      </w:r>
      <w:proofErr w:type="spellStart"/>
      <w:r w:rsidRPr="007029E3">
        <w:rPr>
          <w:rFonts w:ascii="Open Sans" w:hAnsi="Open Sans" w:cs="Open Sans"/>
        </w:rPr>
        <w:t>funkcjonalno</w:t>
      </w:r>
      <w:proofErr w:type="spellEnd"/>
      <w:r w:rsidRPr="007029E3">
        <w:rPr>
          <w:rFonts w:ascii="Open Sans" w:hAnsi="Open Sans" w:cs="Open Sans"/>
        </w:rPr>
        <w:t xml:space="preserve">–użytkowy planowanych robót budowlanych, opracowany zgodnie </w:t>
      </w:r>
      <w:r w:rsidRPr="007029E3">
        <w:rPr>
          <w:rFonts w:ascii="Open Sans" w:hAnsi="Open Sans" w:cs="Open Sans"/>
          <w:i/>
          <w:iCs/>
        </w:rPr>
        <w:t xml:space="preserve">z rozporządzeniem Ministra Rozwoju i Technologii </w:t>
      </w:r>
      <w:bookmarkStart w:id="1" w:name="_Hlk144813141"/>
      <w:r w:rsidRPr="007029E3">
        <w:rPr>
          <w:rFonts w:ascii="Open Sans" w:hAnsi="Open Sans" w:cs="Open Sans"/>
          <w:i/>
          <w:iCs/>
        </w:rPr>
        <w:t xml:space="preserve">z dnia 20 grudnia 2021 r. </w:t>
      </w:r>
      <w:bookmarkEnd w:id="1"/>
      <w:r w:rsidRPr="007029E3">
        <w:rPr>
          <w:rFonts w:ascii="Open Sans" w:hAnsi="Open Sans" w:cs="Open Sans"/>
          <w:i/>
          <w:iCs/>
        </w:rPr>
        <w:t>w sprawie szczegółowego zakresu i formy dokumentacji projektowej, specyfikacji technicznych wykonania i odbioru robót budowlanych oraz programu funkcjonalno-użytkowego (Dz.U. z 2021 r., poz. 2454)</w:t>
      </w:r>
      <w:r w:rsidRPr="007029E3">
        <w:rPr>
          <w:rFonts w:ascii="Open Sans" w:hAnsi="Open Sans" w:cs="Open Sans"/>
        </w:rPr>
        <w:t xml:space="preserve"> </w:t>
      </w:r>
      <w:r w:rsidR="00C77452" w:rsidRPr="007029E3">
        <w:rPr>
          <w:rFonts w:ascii="Open Sans" w:hAnsi="Open Sans" w:cs="Open Sans"/>
        </w:rPr>
        <w:t xml:space="preserve">– </w:t>
      </w:r>
      <w:r w:rsidR="007029E3">
        <w:rPr>
          <w:rFonts w:ascii="Open Sans" w:hAnsi="Open Sans" w:cs="Open Sans"/>
        </w:rPr>
        <w:t>wymagany.</w:t>
      </w:r>
    </w:p>
    <w:p w14:paraId="5C921474" w14:textId="77777777" w:rsidR="007029E3" w:rsidRDefault="00AB6800" w:rsidP="007029E3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7029E3">
        <w:rPr>
          <w:rFonts w:ascii="Open Sans" w:hAnsi="Open Sans" w:cs="Open Sans"/>
        </w:rPr>
        <w:t xml:space="preserve">Wykaz zadań objętych przedsięwzięciem wymagających pozwolenia na budowę lub zgłoszenia zamiaru budowy/wykonania robót budowlanych niewymagających pozwolenia na budowę — </w:t>
      </w:r>
      <w:r w:rsidR="007029E3">
        <w:rPr>
          <w:rFonts w:ascii="Open Sans" w:hAnsi="Open Sans" w:cs="Open Sans"/>
        </w:rPr>
        <w:t>wymagany.</w:t>
      </w:r>
    </w:p>
    <w:p w14:paraId="65794BFA" w14:textId="77777777" w:rsidR="007029E3" w:rsidRDefault="00AB6800" w:rsidP="007029E3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7029E3">
        <w:rPr>
          <w:rFonts w:ascii="Open Sans" w:hAnsi="Open Sans" w:cs="Open Sans"/>
        </w:rPr>
        <w:t xml:space="preserve">Wykaz decyzji o warunkach zabudowy i zagospodarowania terenu/miejscowych planów zagospodarowania przestrzennego – </w:t>
      </w:r>
      <w:r w:rsidR="007029E3">
        <w:rPr>
          <w:rFonts w:ascii="Open Sans" w:hAnsi="Open Sans" w:cs="Open Sans"/>
        </w:rPr>
        <w:t>wymagany.</w:t>
      </w:r>
    </w:p>
    <w:p w14:paraId="0564FA6D" w14:textId="77777777" w:rsidR="007029E3" w:rsidRDefault="00AB6800" w:rsidP="007029E3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7029E3">
        <w:rPr>
          <w:rFonts w:ascii="Open Sans" w:hAnsi="Open Sans" w:cs="Open Sans"/>
        </w:rPr>
        <w:t xml:space="preserve">Postanowienie/decyzja o braku konieczności przeprowadzenia oceny oddziaływania na środowisko (jeżeli dotyczy) </w:t>
      </w:r>
      <w:r w:rsidR="009338B5" w:rsidRPr="007029E3">
        <w:rPr>
          <w:rFonts w:ascii="Open Sans" w:hAnsi="Open Sans" w:cs="Open Sans"/>
        </w:rPr>
        <w:t>–</w:t>
      </w:r>
      <w:r w:rsidRPr="007029E3">
        <w:rPr>
          <w:rFonts w:ascii="Open Sans" w:hAnsi="Open Sans" w:cs="Open Sans"/>
        </w:rPr>
        <w:t xml:space="preserve"> opcjonalny</w:t>
      </w:r>
      <w:r w:rsidR="009338B5" w:rsidRPr="007029E3">
        <w:rPr>
          <w:rFonts w:ascii="Open Sans" w:hAnsi="Open Sans" w:cs="Open Sans"/>
        </w:rPr>
        <w:t>.</w:t>
      </w:r>
    </w:p>
    <w:p w14:paraId="561C8956" w14:textId="77777777" w:rsidR="007029E3" w:rsidRDefault="009338B5" w:rsidP="007029E3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7029E3">
        <w:rPr>
          <w:rFonts w:ascii="Open Sans" w:hAnsi="Open Sans" w:cs="Open Sans"/>
        </w:rPr>
        <w:t xml:space="preserve">Pozwolenie na budowę – opcjonalny. </w:t>
      </w:r>
    </w:p>
    <w:p w14:paraId="5C2E646B" w14:textId="7A52D0AD" w:rsidR="00094932" w:rsidRPr="007029E3" w:rsidRDefault="00B15B66" w:rsidP="007029E3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7029E3">
        <w:rPr>
          <w:rFonts w:ascii="Open Sans" w:hAnsi="Open Sans" w:cs="Open Sans"/>
        </w:rPr>
        <w:t>Inne dokumenty, uznane za konieczne do złożenia przez wnioskodawcę</w:t>
      </w:r>
      <w:r w:rsidR="00DE2DD6" w:rsidRPr="007029E3">
        <w:rPr>
          <w:rFonts w:ascii="Open Sans" w:hAnsi="Open Sans" w:cs="Open Sans"/>
        </w:rPr>
        <w:t xml:space="preserve"> - opcjonalny</w:t>
      </w:r>
      <w:r w:rsidRPr="007029E3">
        <w:rPr>
          <w:rFonts w:ascii="Open Sans" w:hAnsi="Open Sans" w:cs="Open Sans"/>
        </w:rPr>
        <w:t>.</w:t>
      </w:r>
    </w:p>
    <w:p w14:paraId="7860F90E" w14:textId="77777777" w:rsidR="007554F1" w:rsidRPr="00AB6800" w:rsidRDefault="007554F1" w:rsidP="00AB6800">
      <w:pPr>
        <w:spacing w:before="120" w:after="120" w:line="276" w:lineRule="auto"/>
        <w:rPr>
          <w:rFonts w:ascii="Open Sans" w:hAnsi="Open Sans" w:cs="Open Sans"/>
        </w:rPr>
      </w:pPr>
    </w:p>
    <w:p w14:paraId="26CF020E" w14:textId="6CA7B1E8" w:rsidR="009F03DF" w:rsidRPr="009F53FB" w:rsidRDefault="002021CD" w:rsidP="009F53FB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9F53FB">
        <w:rPr>
          <w:rFonts w:ascii="Open Sans" w:hAnsi="Open Sans" w:cs="Open Sans"/>
          <w:b/>
          <w:bCs/>
          <w:color w:val="auto"/>
          <w:sz w:val="22"/>
          <w:szCs w:val="22"/>
        </w:rPr>
        <w:t>UWAGI:</w:t>
      </w:r>
    </w:p>
    <w:p w14:paraId="6C05B690" w14:textId="17A394D4" w:rsidR="00357143" w:rsidRPr="00AB6800" w:rsidRDefault="00FB6ECC" w:rsidP="00AB6800">
      <w:pPr>
        <w:pStyle w:val="Akapitzlist"/>
        <w:numPr>
          <w:ilvl w:val="0"/>
          <w:numId w:val="1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AB6800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57143" w:rsidRPr="00AB6800">
        <w:rPr>
          <w:rFonts w:ascii="Open Sans" w:hAnsi="Open Sans" w:cs="Open Sans"/>
        </w:rPr>
        <w:t>ielkość pojedynczego załącz</w:t>
      </w:r>
      <w:r w:rsidR="000327C9" w:rsidRPr="00AB6800">
        <w:rPr>
          <w:rFonts w:ascii="Open Sans" w:hAnsi="Open Sans" w:cs="Open Sans"/>
        </w:rPr>
        <w:t>nika nie może przekraczać 25 MB</w:t>
      </w:r>
      <w:r w:rsidR="00327C1F" w:rsidRPr="00AB6800">
        <w:rPr>
          <w:rFonts w:ascii="Open Sans" w:hAnsi="Open Sans" w:cs="Open Sans"/>
        </w:rPr>
        <w:t>.</w:t>
      </w:r>
    </w:p>
    <w:p w14:paraId="3239906C" w14:textId="79913DFD" w:rsidR="00357143" w:rsidRPr="00AB6800" w:rsidRDefault="00357143" w:rsidP="00AB6800">
      <w:pPr>
        <w:pStyle w:val="Akapitzlist"/>
        <w:numPr>
          <w:ilvl w:val="0"/>
          <w:numId w:val="1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>Dopuszcza się składanie załączników w formie</w:t>
      </w:r>
      <w:r w:rsidR="000327C9" w:rsidRPr="00AB6800">
        <w:rPr>
          <w:rFonts w:ascii="Open Sans" w:hAnsi="Open Sans" w:cs="Open Sans"/>
        </w:rPr>
        <w:t xml:space="preserve"> skompresowanej (zip, </w:t>
      </w:r>
      <w:proofErr w:type="spellStart"/>
      <w:r w:rsidR="000327C9" w:rsidRPr="00AB6800">
        <w:rPr>
          <w:rFonts w:ascii="Open Sans" w:hAnsi="Open Sans" w:cs="Open Sans"/>
        </w:rPr>
        <w:t>rar</w:t>
      </w:r>
      <w:proofErr w:type="spellEnd"/>
      <w:r w:rsidR="000327C9" w:rsidRPr="00AB6800">
        <w:rPr>
          <w:rFonts w:ascii="Open Sans" w:hAnsi="Open Sans" w:cs="Open Sans"/>
        </w:rPr>
        <w:t>, 7z…)</w:t>
      </w:r>
      <w:r w:rsidR="00327C1F" w:rsidRPr="00AB6800">
        <w:rPr>
          <w:rFonts w:ascii="Open Sans" w:hAnsi="Open Sans" w:cs="Open Sans"/>
        </w:rPr>
        <w:t>.</w:t>
      </w:r>
    </w:p>
    <w:p w14:paraId="65665E77" w14:textId="5403FCDC" w:rsidR="00357143" w:rsidRPr="00AB6800" w:rsidRDefault="00357143" w:rsidP="00AB6800">
      <w:pPr>
        <w:pStyle w:val="Akapitzlist"/>
        <w:numPr>
          <w:ilvl w:val="0"/>
          <w:numId w:val="1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Tabele/modele finansowe winny być formacie xls, </w:t>
      </w:r>
      <w:proofErr w:type="spellStart"/>
      <w:r w:rsidRPr="00AB6800">
        <w:rPr>
          <w:rFonts w:ascii="Open Sans" w:hAnsi="Open Sans" w:cs="Open Sans"/>
        </w:rPr>
        <w:t>xlsx</w:t>
      </w:r>
      <w:proofErr w:type="spellEnd"/>
      <w:r w:rsidRPr="00AB6800">
        <w:rPr>
          <w:rFonts w:ascii="Open Sans" w:hAnsi="Open Sans" w:cs="Open Sans"/>
        </w:rPr>
        <w:t xml:space="preserve"> lub </w:t>
      </w:r>
      <w:proofErr w:type="spellStart"/>
      <w:r w:rsidRPr="00AB6800">
        <w:rPr>
          <w:rFonts w:ascii="Open Sans" w:hAnsi="Open Sans" w:cs="Open Sans"/>
        </w:rPr>
        <w:t>xlsm</w:t>
      </w:r>
      <w:proofErr w:type="spellEnd"/>
      <w:r w:rsidRPr="00AB6800">
        <w:rPr>
          <w:rFonts w:ascii="Open Sans" w:hAnsi="Open Sans" w:cs="Open Sans"/>
        </w:rPr>
        <w:t xml:space="preserve"> (arkusze kalkulacyjne muszą mieć odblokowane formuły, aby można było prześledzić </w:t>
      </w:r>
      <w:r w:rsidR="000327C9" w:rsidRPr="00AB6800">
        <w:rPr>
          <w:rFonts w:ascii="Open Sans" w:hAnsi="Open Sans" w:cs="Open Sans"/>
        </w:rPr>
        <w:t>poprawność dokonanych wyliczeń)</w:t>
      </w:r>
      <w:r w:rsidR="00327C1F" w:rsidRPr="00AB6800">
        <w:rPr>
          <w:rFonts w:ascii="Open Sans" w:hAnsi="Open Sans" w:cs="Open Sans"/>
        </w:rPr>
        <w:t>.</w:t>
      </w:r>
    </w:p>
    <w:p w14:paraId="2342F644" w14:textId="380857C4" w:rsidR="00357143" w:rsidRPr="00AB6800" w:rsidRDefault="00357143" w:rsidP="00AB680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r w:rsidRPr="00AB6800">
        <w:rPr>
          <w:rFonts w:ascii="Open Sans" w:hAnsi="Open Sans" w:cs="Open Sans"/>
        </w:rPr>
        <w:t>Nazwy plików powinny wskazywać na ich zawartość i ni</w:t>
      </w:r>
      <w:r w:rsidR="000327C9" w:rsidRPr="00AB6800">
        <w:rPr>
          <w:rFonts w:ascii="Open Sans" w:hAnsi="Open Sans" w:cs="Open Sans"/>
        </w:rPr>
        <w:t>e mogą zawierać polskich znaków</w:t>
      </w:r>
      <w:r w:rsidR="00327C1F" w:rsidRPr="00AB6800">
        <w:rPr>
          <w:rFonts w:ascii="Open Sans" w:hAnsi="Open Sans" w:cs="Open Sans"/>
        </w:rPr>
        <w:t>.</w:t>
      </w:r>
    </w:p>
    <w:p w14:paraId="21E9F75D" w14:textId="331BDDDC" w:rsidR="00357143" w:rsidRPr="00AB6800" w:rsidRDefault="00357143" w:rsidP="00AB680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bookmarkStart w:id="2" w:name="_Hlk135825350"/>
      <w:r w:rsidRPr="00AB6800">
        <w:rPr>
          <w:rStyle w:val="markedcontent"/>
          <w:rFonts w:ascii="Open Sans" w:eastAsia="Calibri" w:hAnsi="Open Sans" w:cs="Open Sans"/>
        </w:rPr>
        <w:lastRenderedPageBreak/>
        <w:t>Oświadczania stanowiące załączniki do wniosku muszą zostać podpisane elektronicznym podpisem</w:t>
      </w:r>
      <w:r w:rsidRPr="00AB6800">
        <w:rPr>
          <w:rFonts w:ascii="Open Sans" w:hAnsi="Open Sans" w:cs="Open Sans"/>
        </w:rPr>
        <w:t xml:space="preserve"> </w:t>
      </w:r>
      <w:r w:rsidRPr="00AB6800">
        <w:rPr>
          <w:rStyle w:val="markedcontent"/>
          <w:rFonts w:ascii="Open Sans" w:eastAsia="Calibri" w:hAnsi="Open Sans" w:cs="Open Sans"/>
        </w:rPr>
        <w:t>kwalifikowanym</w:t>
      </w:r>
      <w:bookmarkEnd w:id="2"/>
      <w:r w:rsidR="00327C1F" w:rsidRPr="00AB6800">
        <w:rPr>
          <w:rStyle w:val="markedcontent"/>
          <w:rFonts w:ascii="Open Sans" w:eastAsia="Calibri" w:hAnsi="Open Sans" w:cs="Open Sans"/>
        </w:rPr>
        <w:t>.</w:t>
      </w:r>
    </w:p>
    <w:p w14:paraId="1EEADD67" w14:textId="4F1B0ABA" w:rsidR="00FB6ECC" w:rsidRPr="00AB6800" w:rsidRDefault="00FB6ECC" w:rsidP="00AB680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u w:val="single"/>
        </w:rPr>
      </w:pPr>
      <w:r w:rsidRPr="00AB6800">
        <w:rPr>
          <w:rFonts w:ascii="Open Sans" w:eastAsia="Calibri" w:hAnsi="Open Sans" w:cs="Open Sans"/>
          <w:lang w:eastAsia="en-GB"/>
        </w:rPr>
        <w:t xml:space="preserve">Jeśli załącznik został opracował wg załączonego wzoru (a nie jest </w:t>
      </w:r>
      <w:r w:rsidR="000327C9" w:rsidRPr="00AB6800">
        <w:rPr>
          <w:rFonts w:ascii="Open Sans" w:eastAsia="Calibri" w:hAnsi="Open Sans" w:cs="Open Sans"/>
          <w:lang w:eastAsia="en-GB"/>
        </w:rPr>
        <w:t>o</w:t>
      </w:r>
      <w:r w:rsidRPr="00AB6800">
        <w:rPr>
          <w:rFonts w:ascii="Open Sans" w:eastAsia="Calibri" w:hAnsi="Open Sans" w:cs="Open Sans"/>
          <w:lang w:eastAsia="en-GB"/>
        </w:rPr>
        <w:t>świadczeniem),</w:t>
      </w:r>
      <w:r w:rsidR="000327C9" w:rsidRPr="00AB6800">
        <w:rPr>
          <w:rFonts w:ascii="Open Sans" w:eastAsia="Calibri" w:hAnsi="Open Sans" w:cs="Open Sans"/>
          <w:lang w:eastAsia="en-GB"/>
        </w:rPr>
        <w:t xml:space="preserve"> </w:t>
      </w:r>
      <w:r w:rsidRPr="00AB6800">
        <w:rPr>
          <w:rFonts w:ascii="Open Sans" w:eastAsia="Calibri" w:hAnsi="Open Sans" w:cs="Open Sans"/>
          <w:lang w:eastAsia="en-GB"/>
        </w:rPr>
        <w:t xml:space="preserve">należy go również podpisać </w:t>
      </w:r>
      <w:r w:rsidR="007B1448" w:rsidRPr="00AB6800">
        <w:rPr>
          <w:rFonts w:ascii="Open Sans" w:eastAsia="Calibri" w:hAnsi="Open Sans" w:cs="Open Sans"/>
          <w:lang w:eastAsia="en-GB"/>
        </w:rPr>
        <w:t xml:space="preserve">elektronicznym </w:t>
      </w:r>
      <w:r w:rsidRPr="00AB6800">
        <w:rPr>
          <w:rFonts w:ascii="Open Sans" w:eastAsia="Calibri" w:hAnsi="Open Sans" w:cs="Open Sans"/>
          <w:lang w:eastAsia="en-GB"/>
        </w:rPr>
        <w:t>podpisem kwalifikowanym</w:t>
      </w:r>
      <w:r w:rsidR="00327C1F" w:rsidRPr="00AB6800">
        <w:rPr>
          <w:rFonts w:ascii="Open Sans" w:eastAsia="Calibri" w:hAnsi="Open Sans" w:cs="Open Sans"/>
          <w:lang w:eastAsia="en-GB"/>
        </w:rPr>
        <w:t>.</w:t>
      </w:r>
    </w:p>
    <w:p w14:paraId="614F8FB5" w14:textId="5B775830" w:rsidR="00357143" w:rsidRPr="00AB6800" w:rsidRDefault="00357143" w:rsidP="00AB680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Fonts w:ascii="Open Sans" w:eastAsia="Calibri" w:hAnsi="Open Sans" w:cs="Open Sans"/>
        </w:rPr>
      </w:pPr>
      <w:r w:rsidRPr="00AB6800">
        <w:rPr>
          <w:rFonts w:ascii="Open Sans" w:hAnsi="Open Sans" w:cs="Open Sans"/>
        </w:rPr>
        <w:t xml:space="preserve">Kopie dokumentów, które stanowią załącznik do wniosku, muszą być poświadczone </w:t>
      </w:r>
      <w:r w:rsidRPr="00AB6800">
        <w:rPr>
          <w:rFonts w:ascii="Open Sans" w:hAnsi="Open Sans" w:cs="Open Sans"/>
        </w:rPr>
        <w:br/>
        <w:t>za zgodność z oryginałem i podpisane elektro</w:t>
      </w:r>
      <w:r w:rsidR="000327C9" w:rsidRPr="00AB6800">
        <w:rPr>
          <w:rFonts w:ascii="Open Sans" w:hAnsi="Open Sans" w:cs="Open Sans"/>
        </w:rPr>
        <w:t>nicznym podpisem kwalifikowanym</w:t>
      </w:r>
      <w:r w:rsidR="00327C1F" w:rsidRPr="00AB6800">
        <w:rPr>
          <w:rFonts w:ascii="Open Sans" w:hAnsi="Open Sans" w:cs="Open Sans"/>
        </w:rPr>
        <w:t>.</w:t>
      </w:r>
    </w:p>
    <w:p w14:paraId="6D060CB1" w14:textId="21F50DC1" w:rsidR="000839FF" w:rsidRPr="00AB6800" w:rsidRDefault="000839FF" w:rsidP="00AB6800">
      <w:pPr>
        <w:pStyle w:val="Akapitzlist"/>
        <w:spacing w:before="120" w:after="120" w:line="276" w:lineRule="auto"/>
        <w:contextualSpacing w:val="0"/>
        <w:jc w:val="both"/>
        <w:rPr>
          <w:rStyle w:val="font-weight-bold"/>
          <w:rFonts w:ascii="Open Sans" w:hAnsi="Open Sans" w:cs="Open Sans"/>
          <w:color w:val="000000"/>
        </w:rPr>
      </w:pPr>
    </w:p>
    <w:sectPr w:rsidR="000839FF" w:rsidRPr="00AB68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 Semibold"/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9C4E14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9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7"/>
  </w:num>
  <w:num w:numId="2" w16cid:durableId="725108044">
    <w:abstractNumId w:val="23"/>
  </w:num>
  <w:num w:numId="3" w16cid:durableId="1020548888">
    <w:abstractNumId w:val="13"/>
  </w:num>
  <w:num w:numId="4" w16cid:durableId="242841304">
    <w:abstractNumId w:val="19"/>
  </w:num>
  <w:num w:numId="5" w16cid:durableId="1134912408">
    <w:abstractNumId w:val="12"/>
  </w:num>
  <w:num w:numId="6" w16cid:durableId="384182023">
    <w:abstractNumId w:val="16"/>
  </w:num>
  <w:num w:numId="7" w16cid:durableId="149177803">
    <w:abstractNumId w:val="33"/>
  </w:num>
  <w:num w:numId="8" w16cid:durableId="1935481021">
    <w:abstractNumId w:val="22"/>
  </w:num>
  <w:num w:numId="9" w16cid:durableId="1709179216">
    <w:abstractNumId w:val="36"/>
  </w:num>
  <w:num w:numId="10" w16cid:durableId="1107433431">
    <w:abstractNumId w:val="5"/>
  </w:num>
  <w:num w:numId="11" w16cid:durableId="11029078">
    <w:abstractNumId w:val="9"/>
  </w:num>
  <w:num w:numId="12" w16cid:durableId="1927423924">
    <w:abstractNumId w:val="34"/>
  </w:num>
  <w:num w:numId="13" w16cid:durableId="882907546">
    <w:abstractNumId w:val="29"/>
  </w:num>
  <w:num w:numId="14" w16cid:durableId="2128964952">
    <w:abstractNumId w:val="15"/>
  </w:num>
  <w:num w:numId="15" w16cid:durableId="1636376723">
    <w:abstractNumId w:val="31"/>
  </w:num>
  <w:num w:numId="16" w16cid:durableId="2094935872">
    <w:abstractNumId w:val="7"/>
  </w:num>
  <w:num w:numId="17" w16cid:durableId="119030318">
    <w:abstractNumId w:val="27"/>
  </w:num>
  <w:num w:numId="18" w16cid:durableId="762607982">
    <w:abstractNumId w:val="4"/>
  </w:num>
  <w:num w:numId="19" w16cid:durableId="2007902273">
    <w:abstractNumId w:val="32"/>
  </w:num>
  <w:num w:numId="20" w16cid:durableId="1758209666">
    <w:abstractNumId w:val="2"/>
  </w:num>
  <w:num w:numId="21" w16cid:durableId="1658916749">
    <w:abstractNumId w:val="25"/>
  </w:num>
  <w:num w:numId="22" w16cid:durableId="452552652">
    <w:abstractNumId w:val="11"/>
  </w:num>
  <w:num w:numId="23" w16cid:durableId="1132090607">
    <w:abstractNumId w:val="35"/>
  </w:num>
  <w:num w:numId="24" w16cid:durableId="585581047">
    <w:abstractNumId w:val="20"/>
  </w:num>
  <w:num w:numId="25" w16cid:durableId="2121758996">
    <w:abstractNumId w:val="26"/>
  </w:num>
  <w:num w:numId="26" w16cid:durableId="1055662153">
    <w:abstractNumId w:val="21"/>
  </w:num>
  <w:num w:numId="27" w16cid:durableId="2066296041">
    <w:abstractNumId w:val="3"/>
  </w:num>
  <w:num w:numId="28" w16cid:durableId="1141728460">
    <w:abstractNumId w:val="8"/>
  </w:num>
  <w:num w:numId="29" w16cid:durableId="1265386397">
    <w:abstractNumId w:val="28"/>
  </w:num>
  <w:num w:numId="30" w16cid:durableId="709844572">
    <w:abstractNumId w:val="18"/>
  </w:num>
  <w:num w:numId="31" w16cid:durableId="2128428722">
    <w:abstractNumId w:val="30"/>
  </w:num>
  <w:num w:numId="32" w16cid:durableId="1414938499">
    <w:abstractNumId w:val="24"/>
  </w:num>
  <w:num w:numId="33" w16cid:durableId="1739211385">
    <w:abstractNumId w:val="14"/>
  </w:num>
  <w:num w:numId="34" w16cid:durableId="1649822589">
    <w:abstractNumId w:val="0"/>
  </w:num>
  <w:num w:numId="35" w16cid:durableId="72775248">
    <w:abstractNumId w:val="10"/>
  </w:num>
  <w:num w:numId="36" w16cid:durableId="1030835786">
    <w:abstractNumId w:val="1"/>
  </w:num>
  <w:num w:numId="37" w16cid:durableId="6372244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06073"/>
    <w:rsid w:val="00016242"/>
    <w:rsid w:val="000278D8"/>
    <w:rsid w:val="00031D4A"/>
    <w:rsid w:val="000327C9"/>
    <w:rsid w:val="0005256A"/>
    <w:rsid w:val="000541C9"/>
    <w:rsid w:val="00054297"/>
    <w:rsid w:val="000839FF"/>
    <w:rsid w:val="00083AEF"/>
    <w:rsid w:val="000932EA"/>
    <w:rsid w:val="00094932"/>
    <w:rsid w:val="0009662E"/>
    <w:rsid w:val="000A1864"/>
    <w:rsid w:val="000B276B"/>
    <w:rsid w:val="000B3FDF"/>
    <w:rsid w:val="000C28A6"/>
    <w:rsid w:val="000C32F9"/>
    <w:rsid w:val="000F33EF"/>
    <w:rsid w:val="000F5C0E"/>
    <w:rsid w:val="000F7EC3"/>
    <w:rsid w:val="001021FF"/>
    <w:rsid w:val="0010766B"/>
    <w:rsid w:val="001376E4"/>
    <w:rsid w:val="00140772"/>
    <w:rsid w:val="00140CFA"/>
    <w:rsid w:val="0015229A"/>
    <w:rsid w:val="00155559"/>
    <w:rsid w:val="00173E19"/>
    <w:rsid w:val="00183A7B"/>
    <w:rsid w:val="00183B69"/>
    <w:rsid w:val="001935C4"/>
    <w:rsid w:val="001B6C66"/>
    <w:rsid w:val="001D1791"/>
    <w:rsid w:val="001D74F3"/>
    <w:rsid w:val="001E12A1"/>
    <w:rsid w:val="001E18EE"/>
    <w:rsid w:val="001F4C21"/>
    <w:rsid w:val="001F7F52"/>
    <w:rsid w:val="00201477"/>
    <w:rsid w:val="002021CD"/>
    <w:rsid w:val="0020269A"/>
    <w:rsid w:val="002062C8"/>
    <w:rsid w:val="00220612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7E2A"/>
    <w:rsid w:val="003911AE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066BC"/>
    <w:rsid w:val="00431305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1BB1"/>
    <w:rsid w:val="004A2C35"/>
    <w:rsid w:val="004A64E9"/>
    <w:rsid w:val="004B0164"/>
    <w:rsid w:val="004B2EB8"/>
    <w:rsid w:val="004D7AB1"/>
    <w:rsid w:val="004E5601"/>
    <w:rsid w:val="004F0D15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5B69"/>
    <w:rsid w:val="0063621E"/>
    <w:rsid w:val="00645383"/>
    <w:rsid w:val="00661D46"/>
    <w:rsid w:val="006732A0"/>
    <w:rsid w:val="006754AC"/>
    <w:rsid w:val="00676D33"/>
    <w:rsid w:val="006908D6"/>
    <w:rsid w:val="00690FE0"/>
    <w:rsid w:val="006A1888"/>
    <w:rsid w:val="006B339F"/>
    <w:rsid w:val="006C1A31"/>
    <w:rsid w:val="006C43AB"/>
    <w:rsid w:val="006C6EF7"/>
    <w:rsid w:val="006D315B"/>
    <w:rsid w:val="006D4544"/>
    <w:rsid w:val="006D5D57"/>
    <w:rsid w:val="006D6808"/>
    <w:rsid w:val="006D6E22"/>
    <w:rsid w:val="006E08F8"/>
    <w:rsid w:val="006F6E4B"/>
    <w:rsid w:val="007017C4"/>
    <w:rsid w:val="007029E3"/>
    <w:rsid w:val="00754C91"/>
    <w:rsid w:val="007554F1"/>
    <w:rsid w:val="00756C62"/>
    <w:rsid w:val="00756EB3"/>
    <w:rsid w:val="00762CEB"/>
    <w:rsid w:val="00762E7E"/>
    <w:rsid w:val="00770C90"/>
    <w:rsid w:val="00775324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E1076"/>
    <w:rsid w:val="007F1C36"/>
    <w:rsid w:val="008021B6"/>
    <w:rsid w:val="00827945"/>
    <w:rsid w:val="0083249D"/>
    <w:rsid w:val="0085004A"/>
    <w:rsid w:val="0085545D"/>
    <w:rsid w:val="00857F2A"/>
    <w:rsid w:val="00860B92"/>
    <w:rsid w:val="008664C9"/>
    <w:rsid w:val="00867C59"/>
    <w:rsid w:val="008B4593"/>
    <w:rsid w:val="008E0B90"/>
    <w:rsid w:val="008F7874"/>
    <w:rsid w:val="00902307"/>
    <w:rsid w:val="00907932"/>
    <w:rsid w:val="00907F35"/>
    <w:rsid w:val="00912C64"/>
    <w:rsid w:val="00917053"/>
    <w:rsid w:val="009242AF"/>
    <w:rsid w:val="009274CA"/>
    <w:rsid w:val="009338B5"/>
    <w:rsid w:val="00933AA9"/>
    <w:rsid w:val="00934785"/>
    <w:rsid w:val="009354D9"/>
    <w:rsid w:val="00970BED"/>
    <w:rsid w:val="009750D4"/>
    <w:rsid w:val="0098635D"/>
    <w:rsid w:val="00994CF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9F53FB"/>
    <w:rsid w:val="00A013D3"/>
    <w:rsid w:val="00A03393"/>
    <w:rsid w:val="00A04FE1"/>
    <w:rsid w:val="00A214A9"/>
    <w:rsid w:val="00A229F1"/>
    <w:rsid w:val="00A3726C"/>
    <w:rsid w:val="00A41E27"/>
    <w:rsid w:val="00A427FD"/>
    <w:rsid w:val="00A45D4A"/>
    <w:rsid w:val="00A656C9"/>
    <w:rsid w:val="00A7159E"/>
    <w:rsid w:val="00A728CC"/>
    <w:rsid w:val="00A7488A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B6800"/>
    <w:rsid w:val="00AD650D"/>
    <w:rsid w:val="00AE09F9"/>
    <w:rsid w:val="00AE0FBC"/>
    <w:rsid w:val="00AE4233"/>
    <w:rsid w:val="00AE756D"/>
    <w:rsid w:val="00B0327A"/>
    <w:rsid w:val="00B07CDC"/>
    <w:rsid w:val="00B15B66"/>
    <w:rsid w:val="00B20067"/>
    <w:rsid w:val="00B219AF"/>
    <w:rsid w:val="00B21FC6"/>
    <w:rsid w:val="00B2445C"/>
    <w:rsid w:val="00B33010"/>
    <w:rsid w:val="00B4579F"/>
    <w:rsid w:val="00B50E16"/>
    <w:rsid w:val="00B513A7"/>
    <w:rsid w:val="00B52514"/>
    <w:rsid w:val="00B60BD7"/>
    <w:rsid w:val="00B6731A"/>
    <w:rsid w:val="00B9754D"/>
    <w:rsid w:val="00BB6C72"/>
    <w:rsid w:val="00BB7FB5"/>
    <w:rsid w:val="00BC03A2"/>
    <w:rsid w:val="00BF453F"/>
    <w:rsid w:val="00BF5941"/>
    <w:rsid w:val="00BF67A6"/>
    <w:rsid w:val="00C029E8"/>
    <w:rsid w:val="00C10685"/>
    <w:rsid w:val="00C13BFC"/>
    <w:rsid w:val="00C23A7E"/>
    <w:rsid w:val="00C26242"/>
    <w:rsid w:val="00C31CE1"/>
    <w:rsid w:val="00C52A4A"/>
    <w:rsid w:val="00C56D64"/>
    <w:rsid w:val="00C66C75"/>
    <w:rsid w:val="00C71DDD"/>
    <w:rsid w:val="00C77452"/>
    <w:rsid w:val="00C7781C"/>
    <w:rsid w:val="00CB4807"/>
    <w:rsid w:val="00CC577C"/>
    <w:rsid w:val="00CF08C8"/>
    <w:rsid w:val="00CF08E1"/>
    <w:rsid w:val="00D11482"/>
    <w:rsid w:val="00D26F8F"/>
    <w:rsid w:val="00D32E98"/>
    <w:rsid w:val="00D348FB"/>
    <w:rsid w:val="00D3568C"/>
    <w:rsid w:val="00D56F4E"/>
    <w:rsid w:val="00D63689"/>
    <w:rsid w:val="00D735F8"/>
    <w:rsid w:val="00D92BF1"/>
    <w:rsid w:val="00DA0D37"/>
    <w:rsid w:val="00DA4D57"/>
    <w:rsid w:val="00DB2820"/>
    <w:rsid w:val="00DB2F31"/>
    <w:rsid w:val="00DC3FD9"/>
    <w:rsid w:val="00DC4BDF"/>
    <w:rsid w:val="00DC4E0B"/>
    <w:rsid w:val="00DC545D"/>
    <w:rsid w:val="00DD09B8"/>
    <w:rsid w:val="00DD6AB1"/>
    <w:rsid w:val="00DE2DD6"/>
    <w:rsid w:val="00E00D57"/>
    <w:rsid w:val="00E01835"/>
    <w:rsid w:val="00E12060"/>
    <w:rsid w:val="00E2417C"/>
    <w:rsid w:val="00E35253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71EE"/>
    <w:rsid w:val="00EB3604"/>
    <w:rsid w:val="00EB7F28"/>
    <w:rsid w:val="00EC1FA4"/>
    <w:rsid w:val="00EC4E27"/>
    <w:rsid w:val="00ED28F1"/>
    <w:rsid w:val="00EF4285"/>
    <w:rsid w:val="00EF66DE"/>
    <w:rsid w:val="00F035A3"/>
    <w:rsid w:val="00F03820"/>
    <w:rsid w:val="00F111F7"/>
    <w:rsid w:val="00F112CD"/>
    <w:rsid w:val="00F16DF8"/>
    <w:rsid w:val="00F17459"/>
    <w:rsid w:val="00F24936"/>
    <w:rsid w:val="00F24F51"/>
    <w:rsid w:val="00F47ADD"/>
    <w:rsid w:val="00F62213"/>
    <w:rsid w:val="00F70078"/>
    <w:rsid w:val="00F8015E"/>
    <w:rsid w:val="00F82ABA"/>
    <w:rsid w:val="00F8413D"/>
    <w:rsid w:val="00F9078E"/>
    <w:rsid w:val="00F9761A"/>
    <w:rsid w:val="00FA754C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F0D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4F0D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Borowy Anna</cp:lastModifiedBy>
  <cp:revision>7</cp:revision>
  <dcterms:created xsi:type="dcterms:W3CDTF">2024-04-30T14:18:00Z</dcterms:created>
  <dcterms:modified xsi:type="dcterms:W3CDTF">2024-05-13T13:03:00Z</dcterms:modified>
</cp:coreProperties>
</file>